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7A" w:rsidRDefault="00A33D7A" w:rsidP="00A33D7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Ekonomické nástroje pro spolufinancování aktivit OH obcí </w:t>
      </w:r>
    </w:p>
    <w:p w:rsidR="00A33D7A" w:rsidRDefault="00A33D7A" w:rsidP="00A33D7A">
      <w:pPr>
        <w:rPr>
          <w:rFonts w:ascii="Arial" w:hAnsi="Arial" w:cs="Arial"/>
        </w:rPr>
      </w:pPr>
    </w:p>
    <w:p w:rsidR="00A33D7A" w:rsidRDefault="00A33D7A" w:rsidP="00A33D7A">
      <w:pPr>
        <w:spacing w:after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Program semináře</w:t>
      </w:r>
      <w:r w:rsidR="00FA6D4E">
        <w:rPr>
          <w:rFonts w:ascii="Arial" w:hAnsi="Arial" w:cs="Arial"/>
          <w:sz w:val="22"/>
          <w:szCs w:val="22"/>
          <w:u w:val="single"/>
        </w:rPr>
        <w:t xml:space="preserve"> 12. 11. 2021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A33D7A" w:rsidRDefault="00A33D7A" w:rsidP="00A33D7A">
      <w:pPr>
        <w:numPr>
          <w:ilvl w:val="0"/>
          <w:numId w:val="1"/>
        </w:numPr>
        <w:spacing w:before="240" w:after="240" w:line="360" w:lineRule="auto"/>
        <w:ind w:left="357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Poplatky za skládkování, zpoplatnění a motivace obyvatel (RNDr. Martina Vrbová)</w:t>
      </w:r>
    </w:p>
    <w:p w:rsidR="00A33D7A" w:rsidRDefault="00A33D7A" w:rsidP="00A33D7A">
      <w:pPr>
        <w:numPr>
          <w:ilvl w:val="0"/>
          <w:numId w:val="1"/>
        </w:numPr>
        <w:spacing w:before="240" w:after="240" w:line="360" w:lineRule="auto"/>
        <w:ind w:left="357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Operační program EU Životní prostředí 2021 - 2027, priorita oběhové hospodářství</w:t>
      </w:r>
    </w:p>
    <w:p w:rsidR="00A33D7A" w:rsidRDefault="00A33D7A" w:rsidP="00A33D7A">
      <w:pPr>
        <w:spacing w:before="240" w:after="240" w:line="360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CC4283">
        <w:rPr>
          <w:rFonts w:ascii="Arial" w:hAnsi="Arial" w:cs="Arial"/>
          <w:sz w:val="22"/>
          <w:szCs w:val="22"/>
        </w:rPr>
        <w:t xml:space="preserve">Ing. Jaromír </w:t>
      </w:r>
      <w:proofErr w:type="spellStart"/>
      <w:r w:rsidR="00CC4283">
        <w:rPr>
          <w:rFonts w:ascii="Arial" w:hAnsi="Arial" w:cs="Arial"/>
          <w:sz w:val="22"/>
          <w:szCs w:val="22"/>
        </w:rPr>
        <w:t>Manhart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</w:p>
    <w:p w:rsidR="00A33D7A" w:rsidRDefault="00A33D7A" w:rsidP="00A33D7A">
      <w:pPr>
        <w:numPr>
          <w:ilvl w:val="0"/>
          <w:numId w:val="1"/>
        </w:numPr>
        <w:spacing w:before="240" w:after="240" w:line="360" w:lineRule="auto"/>
        <w:ind w:left="357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ekonomických nástrojů kolektivního systému ASEKOL (regionální manažer Pavel Peroutka, DiS)</w:t>
      </w:r>
    </w:p>
    <w:p w:rsidR="00A33D7A" w:rsidRDefault="00A33D7A" w:rsidP="00A33D7A">
      <w:pPr>
        <w:numPr>
          <w:ilvl w:val="0"/>
          <w:numId w:val="1"/>
        </w:numPr>
        <w:spacing w:before="240" w:after="240" w:line="360" w:lineRule="auto"/>
        <w:ind w:left="357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ekonomických nástrojů kolektivního systému ELEKTROWIN (regionální manažerka Ing. Hana Soudková)</w:t>
      </w:r>
    </w:p>
    <w:p w:rsidR="00A33D7A" w:rsidRDefault="00A33D7A" w:rsidP="00A33D7A">
      <w:pPr>
        <w:numPr>
          <w:ilvl w:val="0"/>
          <w:numId w:val="1"/>
        </w:numPr>
        <w:spacing w:before="240" w:after="240" w:line="360" w:lineRule="auto"/>
        <w:ind w:left="357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Přehled ekonomických nástrojů autorizované obalové společnosti EKOKOM (regionální manažerka Jana </w:t>
      </w:r>
      <w:proofErr w:type="spellStart"/>
      <w:r>
        <w:rPr>
          <w:rFonts w:ascii="Arial" w:hAnsi="Arial" w:cs="Arial"/>
          <w:sz w:val="22"/>
          <w:szCs w:val="22"/>
        </w:rPr>
        <w:t>Úšelová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A33D7A" w:rsidRPr="00A33D7A" w:rsidRDefault="00A33D7A" w:rsidP="00A33D7A">
      <w:pPr>
        <w:numPr>
          <w:ilvl w:val="0"/>
          <w:numId w:val="1"/>
        </w:numPr>
        <w:spacing w:before="240" w:after="240" w:line="360" w:lineRule="auto"/>
        <w:ind w:left="357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Fond Vysočiny, program Odpady – Oběhové hospodářství 2022, Ekologická výchova 2022</w:t>
      </w:r>
      <w:r>
        <w:rPr>
          <w:rFonts w:ascii="Arial" w:hAnsi="Arial" w:cs="Arial"/>
          <w:sz w:val="22"/>
          <w:szCs w:val="22"/>
        </w:rPr>
        <w:t xml:space="preserve"> </w:t>
      </w:r>
      <w:r w:rsidRPr="00A33D7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Ing. Eva Navrátilová</w:t>
      </w:r>
      <w:r w:rsidRPr="00A33D7A">
        <w:rPr>
          <w:rFonts w:ascii="Arial" w:hAnsi="Arial" w:cs="Arial"/>
          <w:sz w:val="22"/>
          <w:szCs w:val="22"/>
        </w:rPr>
        <w:t>)</w:t>
      </w:r>
    </w:p>
    <w:p w:rsidR="00A33D7A" w:rsidRDefault="00A33D7A" w:rsidP="00A33D7A">
      <w:pPr>
        <w:numPr>
          <w:ilvl w:val="0"/>
          <w:numId w:val="1"/>
        </w:numPr>
        <w:spacing w:before="240" w:after="240" w:line="360" w:lineRule="auto"/>
        <w:ind w:left="357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ekonomických nástrojů kolektivního systému ECOBAT (</w:t>
      </w:r>
      <w:r>
        <w:rPr>
          <w:rFonts w:ascii="Arial" w:hAnsi="Arial" w:cs="Arial"/>
          <w:sz w:val="22"/>
          <w:szCs w:val="22"/>
        </w:rPr>
        <w:t>RNDr. Petr Kratochvíl</w:t>
      </w:r>
      <w:r>
        <w:rPr>
          <w:rFonts w:ascii="Arial" w:hAnsi="Arial" w:cs="Arial"/>
          <w:sz w:val="22"/>
          <w:szCs w:val="22"/>
        </w:rPr>
        <w:t>)</w:t>
      </w:r>
    </w:p>
    <w:p w:rsidR="00B450C9" w:rsidRDefault="00B450C9"/>
    <w:p w:rsidR="00BE40CE" w:rsidRDefault="00FA6D4E" w:rsidP="00BE40CE">
      <w:pPr>
        <w:rPr>
          <w:color w:val="1F497D"/>
          <w:sz w:val="22"/>
          <w:szCs w:val="22"/>
        </w:rPr>
      </w:pPr>
      <w:r w:rsidRPr="00C06CF9">
        <w:rPr>
          <w:rFonts w:ascii="Arial" w:hAnsi="Arial" w:cs="Arial"/>
          <w:sz w:val="22"/>
          <w:szCs w:val="22"/>
        </w:rPr>
        <w:t>Videozáznam pod odkazem:</w:t>
      </w:r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BE40CE">
          <w:rPr>
            <w:rStyle w:val="Hypertextovodkaz"/>
          </w:rPr>
          <w:t>https://youtu.be/Z8Vtj_qI5UY</w:t>
        </w:r>
      </w:hyperlink>
    </w:p>
    <w:p w:rsidR="00FA6D4E" w:rsidRPr="00C06CF9" w:rsidRDefault="00FA6D4E" w:rsidP="00FA6D4E">
      <w:pPr>
        <w:rPr>
          <w:rFonts w:ascii="Arial" w:hAnsi="Arial" w:cs="Arial"/>
          <w:sz w:val="22"/>
          <w:szCs w:val="22"/>
        </w:rPr>
      </w:pPr>
    </w:p>
    <w:p w:rsidR="00FA6D4E" w:rsidRPr="00C06CF9" w:rsidRDefault="00FA6D4E" w:rsidP="00FA6D4E">
      <w:pPr>
        <w:rPr>
          <w:rFonts w:ascii="Arial" w:hAnsi="Arial" w:cs="Arial"/>
          <w:sz w:val="22"/>
          <w:szCs w:val="22"/>
        </w:rPr>
      </w:pPr>
    </w:p>
    <w:p w:rsidR="00FA6D4E" w:rsidRPr="00C06CF9" w:rsidRDefault="00FA6D4E" w:rsidP="00FA6D4E">
      <w:pPr>
        <w:rPr>
          <w:rFonts w:ascii="Arial" w:hAnsi="Arial" w:cs="Arial"/>
          <w:sz w:val="22"/>
          <w:szCs w:val="22"/>
        </w:rPr>
      </w:pPr>
      <w:r w:rsidRPr="00C06CF9">
        <w:rPr>
          <w:rFonts w:ascii="Arial" w:hAnsi="Arial" w:cs="Arial"/>
          <w:sz w:val="22"/>
          <w:szCs w:val="22"/>
        </w:rPr>
        <w:t>Prezentace ke stažení:</w:t>
      </w:r>
    </w:p>
    <w:p w:rsidR="00FA6D4E" w:rsidRDefault="00FA6D4E">
      <w:bookmarkStart w:id="0" w:name="_GoBack"/>
      <w:bookmarkEnd w:id="0"/>
    </w:p>
    <w:sectPr w:rsidR="00FA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3A88"/>
    <w:multiLevelType w:val="hybridMultilevel"/>
    <w:tmpl w:val="50009C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E5"/>
    <w:rsid w:val="00A33D7A"/>
    <w:rsid w:val="00B450C9"/>
    <w:rsid w:val="00BE40CE"/>
    <w:rsid w:val="00CC4283"/>
    <w:rsid w:val="00CF36E5"/>
    <w:rsid w:val="00FA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3953"/>
  <w15:chartTrackingRefBased/>
  <w15:docId w15:val="{13851775-F567-4A88-B519-EDEBE016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6D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Z8Vtj_qI5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768</Characters>
  <Application>Microsoft Office Word</Application>
  <DocSecurity>0</DocSecurity>
  <Lines>6</Lines>
  <Paragraphs>1</Paragraphs>
  <ScaleCrop>false</ScaleCrop>
  <Company>Krajský úřad Kraje Vysočina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Eva Ing.</dc:creator>
  <cp:keywords/>
  <dc:description/>
  <cp:lastModifiedBy>Navrátilová Eva Ing.</cp:lastModifiedBy>
  <cp:revision>6</cp:revision>
  <dcterms:created xsi:type="dcterms:W3CDTF">2021-11-18T06:54:00Z</dcterms:created>
  <dcterms:modified xsi:type="dcterms:W3CDTF">2021-11-18T06:56:00Z</dcterms:modified>
</cp:coreProperties>
</file>